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FC7CE8" w:rsidRPr="00D36988" w14:paraId="6489EE11" w14:textId="77777777" w:rsidTr="00FC1D00">
        <w:tc>
          <w:tcPr>
            <w:tcW w:w="0" w:type="auto"/>
            <w:shd w:val="clear" w:color="auto" w:fill="F2F2F2"/>
          </w:tcPr>
          <w:p w14:paraId="15B0B344" w14:textId="77777777" w:rsidR="00FC7CE8" w:rsidRPr="00D36988" w:rsidRDefault="00FC7CE8" w:rsidP="00FC1D00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9: Наставно особље</w:t>
            </w:r>
          </w:p>
          <w:p w14:paraId="36DA01F5" w14:textId="77777777" w:rsidR="00FC7CE8" w:rsidRPr="00D36988" w:rsidRDefault="00FC7CE8" w:rsidP="00FC1D00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реализацију студијског програма докторских студија обезбеђено је наставно особље које има потребну научну компетентност.</w:t>
            </w:r>
          </w:p>
        </w:tc>
      </w:tr>
      <w:tr w:rsidR="00FC7CE8" w:rsidRPr="00D36988" w14:paraId="0ED55EE6" w14:textId="77777777" w:rsidTr="00FC1D00">
        <w:tc>
          <w:tcPr>
            <w:tcW w:w="0" w:type="auto"/>
          </w:tcPr>
          <w:p w14:paraId="1A7EE8C1" w14:textId="77777777" w:rsidR="00FC7CE8" w:rsidRDefault="00FC7CE8" w:rsidP="00FC1D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Опис</w:t>
            </w:r>
            <w:r w:rsidRPr="00D36988">
              <w:rPr>
                <w:b/>
                <w:sz w:val="22"/>
                <w:szCs w:val="22"/>
                <w:lang w:val="sr-Cyrl-CS"/>
              </w:rPr>
              <w:t>:</w:t>
            </w:r>
          </w:p>
          <w:p w14:paraId="11B40125" w14:textId="77777777" w:rsidR="00FC7CE8" w:rsidRPr="0095725C" w:rsidRDefault="00FC7CE8" w:rsidP="00FC1D00">
            <w:pPr>
              <w:jc w:val="both"/>
              <w:rPr>
                <w:sz w:val="24"/>
                <w:szCs w:val="24"/>
                <w:lang w:val="sr-Cyrl-CS"/>
              </w:rPr>
            </w:pPr>
            <w:r w:rsidRPr="0095725C">
              <w:rPr>
                <w:sz w:val="24"/>
                <w:szCs w:val="24"/>
                <w:lang w:val="sr-Cyrl-CS"/>
              </w:rPr>
              <w:t xml:space="preserve">На основу досадашње праксе и искуства студијски програм из међународних и европских студија има руководиоца који се бира на период од три године. Он је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одговоран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организацију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пријема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студената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реализацију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наставе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поштовање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законских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норми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и процедура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реализације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студија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од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пријема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одбране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 рада </w:t>
            </w:r>
            <w:proofErr w:type="spellStart"/>
            <w:r w:rsidRPr="0095725C">
              <w:rPr>
                <w:sz w:val="24"/>
                <w:szCs w:val="24"/>
                <w:lang w:val="ru-RU"/>
              </w:rPr>
              <w:t>докторанда</w:t>
            </w:r>
            <w:proofErr w:type="spellEnd"/>
            <w:r w:rsidRPr="0095725C">
              <w:rPr>
                <w:sz w:val="24"/>
                <w:szCs w:val="24"/>
                <w:lang w:val="ru-RU"/>
              </w:rPr>
              <w:t xml:space="preserve">; </w:t>
            </w:r>
          </w:p>
          <w:p w14:paraId="419C916D" w14:textId="56E591AD" w:rsidR="00FC7CE8" w:rsidRDefault="00FC7CE8" w:rsidP="00FC1D00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>У реализациј</w:t>
            </w:r>
            <w:r w:rsidR="00ED5F6D">
              <w:rPr>
                <w:iCs/>
                <w:sz w:val="24"/>
                <w:szCs w:val="24"/>
                <w:lang w:val="sr-Cyrl-CS"/>
              </w:rPr>
              <w:t>и</w:t>
            </w:r>
            <w:r>
              <w:rPr>
                <w:iCs/>
                <w:sz w:val="24"/>
                <w:szCs w:val="24"/>
                <w:lang w:val="sr-Cyrl-CS"/>
              </w:rPr>
              <w:t xml:space="preserve"> овог студијског програма у наредном акредитационом периоду биће биће ангажовани наставници Факултета - Одељења за међународне студије. Осим њих, биће ангажовани и сарадници са других факултета, истраживачи из научних института и гостујући професори из земље и иностранства. Наставници за појединачне дисциплине бирају су на основу критеријума научне компетентности и остварених резултата у појединим областима. Дефинисани су услови избора у научна и наставничка звања, објављени радови у монографијама, домаћим и страним часописима, учешће на пројектима које финансира Министарство науке Србије, саопштења на конгресима, конференцијама и семинарима.</w:t>
            </w:r>
          </w:p>
          <w:p w14:paraId="2E83EA26" w14:textId="677539F2" w:rsidR="00FC7CE8" w:rsidRDefault="00FC7CE8" w:rsidP="00FC1D00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>Избо</w:t>
            </w:r>
            <w:r w:rsidR="00ED5F6D">
              <w:rPr>
                <w:iCs/>
                <w:sz w:val="24"/>
                <w:szCs w:val="24"/>
                <w:lang w:val="sr-Cyrl-CS"/>
              </w:rPr>
              <w:t>р</w:t>
            </w:r>
            <w:r>
              <w:rPr>
                <w:iCs/>
                <w:sz w:val="24"/>
                <w:szCs w:val="24"/>
                <w:lang w:val="sr-Cyrl-CS"/>
              </w:rPr>
              <w:t xml:space="preserve"> ментора </w:t>
            </w:r>
            <w:r w:rsidR="00ED5F6D">
              <w:rPr>
                <w:iCs/>
                <w:sz w:val="24"/>
                <w:szCs w:val="24"/>
                <w:lang w:val="sr-Cyrl-CS"/>
              </w:rPr>
              <w:t>је предвиђен</w:t>
            </w:r>
            <w:r>
              <w:rPr>
                <w:iCs/>
                <w:sz w:val="24"/>
                <w:szCs w:val="24"/>
                <w:lang w:val="sr-Cyrl-CS"/>
              </w:rPr>
              <w:t xml:space="preserve"> посебн</w:t>
            </w:r>
            <w:r w:rsidR="00ED5F6D">
              <w:rPr>
                <w:iCs/>
                <w:sz w:val="24"/>
                <w:szCs w:val="24"/>
                <w:lang w:val="sr-Cyrl-CS"/>
              </w:rPr>
              <w:t>им</w:t>
            </w:r>
            <w:r>
              <w:rPr>
                <w:iCs/>
                <w:sz w:val="24"/>
                <w:szCs w:val="24"/>
                <w:lang w:val="sr-Cyrl-CS"/>
              </w:rPr>
              <w:t xml:space="preserve"> услов</w:t>
            </w:r>
            <w:r w:rsidR="00ED5F6D">
              <w:rPr>
                <w:iCs/>
                <w:sz w:val="24"/>
                <w:szCs w:val="24"/>
                <w:lang w:val="sr-Cyrl-CS"/>
              </w:rPr>
              <w:t>има</w:t>
            </w:r>
            <w:r>
              <w:rPr>
                <w:iCs/>
                <w:sz w:val="24"/>
                <w:szCs w:val="24"/>
                <w:lang w:val="sr-Cyrl-CS"/>
              </w:rPr>
              <w:t xml:space="preserve"> дефинисане одговарајућим актима Универзитета и Факултета. </w:t>
            </w:r>
          </w:p>
          <w:p w14:paraId="15BA8EB2" w14:textId="0464C3F7" w:rsidR="00FC7CE8" w:rsidRPr="00F302FD" w:rsidRDefault="00FC7CE8" w:rsidP="00FC1D00">
            <w:pPr>
              <w:jc w:val="both"/>
              <w:rPr>
                <w:iCs/>
                <w:sz w:val="24"/>
                <w:szCs w:val="24"/>
                <w:lang w:val="sr-Latn-RS"/>
              </w:rPr>
            </w:pPr>
            <w:r>
              <w:rPr>
                <w:iCs/>
                <w:sz w:val="24"/>
                <w:szCs w:val="24"/>
                <w:lang w:val="sr-Cyrl-CS"/>
              </w:rPr>
              <w:t xml:space="preserve">Широк круг сарадника на реализацији програма и </w:t>
            </w:r>
            <w:r w:rsidR="00F302FD">
              <w:rPr>
                <w:iCs/>
                <w:sz w:val="24"/>
                <w:szCs w:val="24"/>
                <w:lang w:val="sr-Cyrl-RS"/>
              </w:rPr>
              <w:t xml:space="preserve">гостујућих </w:t>
            </w:r>
            <w:r>
              <w:rPr>
                <w:iCs/>
                <w:sz w:val="24"/>
                <w:szCs w:val="24"/>
                <w:lang w:val="sr-Cyrl-CS"/>
              </w:rPr>
              <w:t xml:space="preserve">предавача са универзитета у земљама региона, Европе и САД употпуниће листу ангажованих наставника и подићи ниво стручне компетентности. </w:t>
            </w:r>
          </w:p>
          <w:p w14:paraId="310102CE" w14:textId="77777777" w:rsidR="00FC7CE8" w:rsidRPr="00E9650A" w:rsidRDefault="00FC7CE8" w:rsidP="00FC1D00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 xml:space="preserve">Такође, мултидисциплинарност у приступу студијском програму и слободан избор једног броја предмета на којима раде предавачи из других научних области, чине значајну карактеристику ових, као и других </w:t>
            </w:r>
            <w:r>
              <w:rPr>
                <w:iCs/>
                <w:sz w:val="24"/>
                <w:szCs w:val="24"/>
              </w:rPr>
              <w:t xml:space="preserve">докторских </w:t>
            </w:r>
            <w:r>
              <w:rPr>
                <w:iCs/>
                <w:sz w:val="24"/>
                <w:szCs w:val="24"/>
                <w:lang w:val="sr-Cyrl-CS"/>
              </w:rPr>
              <w:t>студија на Факултету политичких наука.</w:t>
            </w:r>
          </w:p>
        </w:tc>
      </w:tr>
      <w:tr w:rsidR="00FC7CE8" w:rsidRPr="00D36988" w14:paraId="0A789199" w14:textId="77777777" w:rsidTr="00FC1D00">
        <w:trPr>
          <w:trHeight w:val="3819"/>
        </w:trPr>
        <w:tc>
          <w:tcPr>
            <w:tcW w:w="0" w:type="auto"/>
            <w:shd w:val="clear" w:color="auto" w:fill="F2F2F2"/>
          </w:tcPr>
          <w:p w14:paraId="2AA64AAA" w14:textId="77777777" w:rsidR="00FC7CE8" w:rsidRDefault="00FC7CE8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Табеле за стандард 9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488B1C92" w14:textId="77777777" w:rsidR="00FC7CE8" w:rsidRPr="001E5A49" w:rsidRDefault="00FC7CE8" w:rsidP="00FC1D00">
            <w:pPr>
              <w:rPr>
                <w:sz w:val="22"/>
                <w:szCs w:val="22"/>
                <w:lang w:val="ru-RU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1BD3EB74" w14:textId="77777777" w:rsidR="00FC7CE8" w:rsidRPr="001E5A49" w:rsidRDefault="00F302FD" w:rsidP="00FC1D00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FC7CE8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FC7CE8" w:rsidRPr="001E5A49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="00FC7CE8"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="00FC7CE8" w:rsidRPr="001E5A49">
              <w:rPr>
                <w:sz w:val="22"/>
                <w:szCs w:val="22"/>
                <w:lang w:val="ru-RU"/>
              </w:rPr>
              <w:t xml:space="preserve"> </w:t>
            </w:r>
            <w:r w:rsidR="00FC7CE8" w:rsidRPr="0032738D">
              <w:rPr>
                <w:sz w:val="22"/>
                <w:szCs w:val="22"/>
                <w:lang w:val="sr-Cyrl-CS"/>
              </w:rPr>
              <w:t>са пуним радним временом</w:t>
            </w:r>
            <w:r w:rsidR="00FC7CE8" w:rsidRPr="001E5A49">
              <w:rPr>
                <w:sz w:val="22"/>
                <w:szCs w:val="22"/>
                <w:lang w:val="ru-RU"/>
              </w:rPr>
              <w:t>.</w:t>
            </w:r>
            <w:r w:rsidR="00FC7CE8" w:rsidRPr="0032738D">
              <w:rPr>
                <w:sz w:val="22"/>
                <w:szCs w:val="22"/>
                <w:lang w:val="sr-Cyrl-CS"/>
              </w:rPr>
              <w:t xml:space="preserve"> </w:t>
            </w:r>
          </w:p>
          <w:p w14:paraId="2BFC6F86" w14:textId="77777777" w:rsidR="00FC7CE8" w:rsidRPr="0032738D" w:rsidRDefault="00F302FD" w:rsidP="00FC1D00">
            <w:pPr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FC7CE8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FC7CE8" w:rsidRPr="00EF21DD">
                <w:rPr>
                  <w:rStyle w:val="Hyperlink"/>
                  <w:sz w:val="22"/>
                  <w:szCs w:val="22"/>
                  <w:lang w:val="sr-Cyrl-CS"/>
                </w:rPr>
                <w:t xml:space="preserve"> </w:t>
              </w:r>
            </w:hyperlink>
            <w:r w:rsidR="00FC7CE8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FC7CE8"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="00FC7CE8" w:rsidRPr="001E5A49">
              <w:rPr>
                <w:sz w:val="22"/>
                <w:szCs w:val="22"/>
                <w:lang w:val="ru-RU"/>
              </w:rPr>
              <w:t xml:space="preserve"> </w:t>
            </w:r>
            <w:r w:rsidR="00FC7CE8" w:rsidRPr="0032738D">
              <w:rPr>
                <w:sz w:val="22"/>
                <w:szCs w:val="22"/>
                <w:lang w:val="sr-Cyrl-CS"/>
              </w:rPr>
              <w:t xml:space="preserve">са </w:t>
            </w:r>
            <w:r w:rsidR="00FC7CE8">
              <w:rPr>
                <w:sz w:val="22"/>
                <w:szCs w:val="22"/>
                <w:lang w:val="en-US"/>
              </w:rPr>
              <w:t>ne</w:t>
            </w:r>
            <w:r w:rsidR="00FC7CE8" w:rsidRPr="0032738D">
              <w:rPr>
                <w:sz w:val="22"/>
                <w:szCs w:val="22"/>
                <w:lang w:val="sr-Cyrl-CS"/>
              </w:rPr>
              <w:t>пуним радним временом</w:t>
            </w:r>
            <w:r w:rsidR="00FC7CE8" w:rsidRPr="001E5A49">
              <w:rPr>
                <w:sz w:val="22"/>
                <w:szCs w:val="22"/>
                <w:lang w:val="ru-RU"/>
              </w:rPr>
              <w:t>.</w:t>
            </w:r>
          </w:p>
          <w:p w14:paraId="0E4F2BDE" w14:textId="77777777" w:rsidR="00FC7CE8" w:rsidRDefault="00F302FD" w:rsidP="00FC1D00">
            <w:pPr>
              <w:jc w:val="both"/>
              <w:rPr>
                <w:sz w:val="22"/>
                <w:szCs w:val="22"/>
              </w:rPr>
            </w:pPr>
            <w:hyperlink r:id="rId6" w:history="1"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FC7CE8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FC7CE8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FC7CE8"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="00FC7CE8" w:rsidRPr="001E5A49">
              <w:rPr>
                <w:sz w:val="22"/>
                <w:szCs w:val="22"/>
                <w:lang w:val="ru-RU"/>
              </w:rPr>
              <w:t xml:space="preserve"> </w:t>
            </w:r>
            <w:r w:rsidR="00FC7CE8" w:rsidRPr="00EF21DD">
              <w:rPr>
                <w:sz w:val="22"/>
                <w:szCs w:val="22"/>
                <w:lang w:val="sr-Cyrl-CS"/>
              </w:rPr>
              <w:t>- допунски рад</w:t>
            </w:r>
            <w:r w:rsidR="00FC7CE8">
              <w:rPr>
                <w:sz w:val="22"/>
                <w:szCs w:val="22"/>
                <w:lang w:val="sr-Cyrl-CS"/>
              </w:rPr>
              <w:t>.</w:t>
            </w:r>
          </w:p>
          <w:p w14:paraId="0E52A25E" w14:textId="77777777" w:rsidR="00FC7CE8" w:rsidRPr="00EF2C9A" w:rsidRDefault="00FC7CE8" w:rsidP="00FC1D00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EF2C9A">
              <w:rPr>
                <w:b/>
                <w:sz w:val="22"/>
                <w:szCs w:val="22"/>
                <w:lang w:val="sr-Cyrl-CS"/>
              </w:rPr>
              <w:t>Табела 9.</w:t>
            </w:r>
            <w:r>
              <w:rPr>
                <w:b/>
                <w:sz w:val="22"/>
                <w:szCs w:val="22"/>
              </w:rPr>
              <w:t>4</w:t>
            </w:r>
            <w:r w:rsidRPr="00EF2C9A">
              <w:rPr>
                <w:sz w:val="22"/>
                <w:szCs w:val="22"/>
                <w:lang w:val="sr-Cyrl-CS"/>
              </w:rPr>
              <w:t xml:space="preserve"> Листа наставник</w:t>
            </w:r>
            <w:r>
              <w:rPr>
                <w:sz w:val="22"/>
                <w:szCs w:val="22"/>
                <w:lang w:val="sr-Cyrl-CS"/>
              </w:rPr>
              <w:t>а укључених у научноистраживачк</w:t>
            </w:r>
            <w:r w:rsidRPr="00EF2C9A">
              <w:rPr>
                <w:sz w:val="22"/>
                <w:szCs w:val="22"/>
                <w:lang w:val="sr-Cyrl-CS"/>
              </w:rPr>
              <w:t>е пројекте</w:t>
            </w:r>
          </w:p>
          <w:p w14:paraId="132BA4E7" w14:textId="77777777" w:rsidR="00FC7CE8" w:rsidRPr="001E5A49" w:rsidRDefault="00FC7CE8" w:rsidP="00FC1D00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EF2C9A">
              <w:rPr>
                <w:b/>
                <w:sz w:val="22"/>
                <w:szCs w:val="22"/>
                <w:lang w:val="sr-Cyrl-CS"/>
              </w:rPr>
              <w:t>Табела 9.</w:t>
            </w:r>
            <w:r>
              <w:rPr>
                <w:b/>
                <w:sz w:val="22"/>
                <w:szCs w:val="22"/>
              </w:rPr>
              <w:t>5</w:t>
            </w:r>
            <w:r w:rsidRPr="00EF2C9A">
              <w:rPr>
                <w:sz w:val="22"/>
                <w:szCs w:val="22"/>
                <w:lang w:val="sr-Cyrl-CS"/>
              </w:rPr>
              <w:t xml:space="preserve"> Листа наставник</w:t>
            </w:r>
            <w:r>
              <w:rPr>
                <w:sz w:val="22"/>
                <w:szCs w:val="22"/>
                <w:lang w:val="sr-Cyrl-CS"/>
              </w:rPr>
              <w:t>а укључених у</w:t>
            </w:r>
            <w:r>
              <w:rPr>
                <w:sz w:val="22"/>
                <w:szCs w:val="22"/>
              </w:rPr>
              <w:t xml:space="preserve">уметничко-истраживачке </w:t>
            </w:r>
            <w:r w:rsidRPr="00EF2C9A">
              <w:rPr>
                <w:sz w:val="22"/>
                <w:szCs w:val="22"/>
                <w:lang w:val="sr-Cyrl-CS"/>
              </w:rPr>
              <w:t xml:space="preserve"> пројекте</w:t>
            </w:r>
            <w:r w:rsidRPr="00EF21DD">
              <w:rPr>
                <w:sz w:val="22"/>
                <w:szCs w:val="22"/>
                <w:lang w:val="sr-Cyrl-CS"/>
              </w:rPr>
              <w:t xml:space="preserve">  </w:t>
            </w:r>
          </w:p>
          <w:p w14:paraId="0C61E09A" w14:textId="77777777" w:rsidR="00FC7CE8" w:rsidRPr="001E5A49" w:rsidRDefault="00F302FD" w:rsidP="00FC1D00">
            <w:pPr>
              <w:jc w:val="both"/>
              <w:rPr>
                <w:sz w:val="22"/>
                <w:szCs w:val="22"/>
                <w:lang w:val="ru-RU"/>
              </w:rPr>
            </w:pPr>
            <w:hyperlink r:id="rId7" w:history="1">
              <w:r w:rsidR="00FC7CE8" w:rsidRPr="00046F63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FC7CE8">
                <w:rPr>
                  <w:rStyle w:val="Hyperlink"/>
                  <w:b/>
                  <w:sz w:val="22"/>
                  <w:szCs w:val="22"/>
                </w:rPr>
                <w:t>6</w:t>
              </w:r>
              <w:r w:rsidR="00FC7CE8" w:rsidRPr="00046F63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FC7CE8" w:rsidRPr="00D36988">
              <w:rPr>
                <w:sz w:val="22"/>
                <w:szCs w:val="22"/>
                <w:lang w:val="sr-Cyrl-CS"/>
              </w:rPr>
              <w:t xml:space="preserve"> Компетентност наставника</w:t>
            </w:r>
            <w:r w:rsidR="00FC7CE8" w:rsidRPr="001E5A49">
              <w:rPr>
                <w:sz w:val="22"/>
                <w:szCs w:val="22"/>
                <w:lang w:val="ru-RU"/>
              </w:rPr>
              <w:t>.</w:t>
            </w:r>
          </w:p>
          <w:p w14:paraId="21F22DA4" w14:textId="77777777" w:rsidR="00FC7CE8" w:rsidRPr="001E5A49" w:rsidRDefault="00F302FD" w:rsidP="00FC1D00">
            <w:pPr>
              <w:rPr>
                <w:sz w:val="22"/>
                <w:szCs w:val="22"/>
                <w:lang w:val="ru-RU"/>
              </w:rPr>
            </w:pPr>
            <w:hyperlink r:id="rId8" w:history="1">
              <w:r w:rsidR="00FC7CE8" w:rsidRPr="00046F63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 9.</w:t>
              </w:r>
              <w:r w:rsidR="00FC7CE8">
                <w:rPr>
                  <w:rStyle w:val="Hyperlink"/>
                  <w:b/>
                  <w:sz w:val="22"/>
                  <w:szCs w:val="22"/>
                </w:rPr>
                <w:t>7</w:t>
              </w:r>
              <w:r w:rsidR="00FC7CE8" w:rsidRPr="00046F63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FC7CE8" w:rsidRPr="00D36988">
              <w:rPr>
                <w:sz w:val="22"/>
                <w:szCs w:val="22"/>
                <w:lang w:val="sr-Cyrl-CS"/>
              </w:rPr>
              <w:t xml:space="preserve"> Листа ментора ангажованих на реализацији датог  студијског програма докторских студија  (ментори могу да буду само наставно особље са докторских студија датог студијског програма)</w:t>
            </w:r>
            <w:r w:rsidR="00FC7CE8" w:rsidRPr="001E5A49">
              <w:rPr>
                <w:sz w:val="22"/>
                <w:szCs w:val="22"/>
                <w:lang w:val="ru-RU"/>
              </w:rPr>
              <w:t>.</w:t>
            </w:r>
          </w:p>
          <w:p w14:paraId="62CDC12C" w14:textId="77777777" w:rsidR="00FC7CE8" w:rsidRPr="001E5A49" w:rsidRDefault="00F302FD" w:rsidP="00FC1D00">
            <w:pPr>
              <w:jc w:val="both"/>
              <w:rPr>
                <w:sz w:val="22"/>
                <w:szCs w:val="22"/>
                <w:highlight w:val="yellow"/>
                <w:lang w:val="ru-RU"/>
              </w:rPr>
            </w:pPr>
            <w:hyperlink r:id="rId9" w:history="1">
              <w:r w:rsidR="00FC7CE8" w:rsidRPr="00046F63">
                <w:rPr>
                  <w:rStyle w:val="Hyperlink"/>
                  <w:b/>
                  <w:iCs/>
                  <w:sz w:val="22"/>
                  <w:szCs w:val="22"/>
                  <w:lang w:val="sr-Cyrl-CS"/>
                </w:rPr>
                <w:t>Табела 9.</w:t>
              </w:r>
              <w:r w:rsidR="00FC7CE8">
                <w:rPr>
                  <w:rStyle w:val="Hyperlink"/>
                  <w:b/>
                  <w:iCs/>
                  <w:sz w:val="22"/>
                  <w:szCs w:val="22"/>
                </w:rPr>
                <w:t>8</w:t>
              </w:r>
              <w:r w:rsidR="00FC7CE8" w:rsidRPr="00046F63">
                <w:rPr>
                  <w:rStyle w:val="Hyperlink"/>
                  <w:b/>
                  <w:iCs/>
                  <w:sz w:val="22"/>
                  <w:szCs w:val="22"/>
                  <w:lang w:val="sr-Cyrl-CS"/>
                </w:rPr>
                <w:t>.</w:t>
              </w:r>
            </w:hyperlink>
            <w:r w:rsidR="00FC7CE8" w:rsidRPr="00D36988">
              <w:rPr>
                <w:iCs/>
                <w:sz w:val="22"/>
                <w:szCs w:val="22"/>
                <w:lang w:val="sr-Cyrl-CS"/>
              </w:rPr>
              <w:t xml:space="preserve"> Компетентност ментора</w:t>
            </w:r>
            <w:r w:rsidR="00FC7CE8" w:rsidRPr="001E5A49">
              <w:rPr>
                <w:iCs/>
                <w:sz w:val="22"/>
                <w:szCs w:val="22"/>
                <w:lang w:val="ru-RU"/>
              </w:rPr>
              <w:t>.</w:t>
            </w:r>
          </w:p>
        </w:tc>
      </w:tr>
      <w:tr w:rsidR="00FC7CE8" w:rsidRPr="00D36988" w14:paraId="0C0B7FC4" w14:textId="77777777" w:rsidTr="00FC1D00">
        <w:tc>
          <w:tcPr>
            <w:tcW w:w="0" w:type="auto"/>
            <w:shd w:val="clear" w:color="auto" w:fill="F2F2F2"/>
          </w:tcPr>
          <w:p w14:paraId="4E76618A" w14:textId="77777777" w:rsidR="00FC7CE8" w:rsidRDefault="00FC7CE8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9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2E88C57F" w14:textId="77777777" w:rsidR="00FC7CE8" w:rsidRPr="00EF21DD" w:rsidRDefault="00F302FD" w:rsidP="00FC1D00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9.1.</w:t>
              </w:r>
            </w:hyperlink>
            <w:r w:rsidR="00FC7CE8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FC7CE8" w:rsidRPr="00EF21DD">
              <w:rPr>
                <w:sz w:val="22"/>
                <w:szCs w:val="22"/>
                <w:lang w:val="ru-RU"/>
              </w:rPr>
              <w:t xml:space="preserve">Изводи из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електронске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базе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података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(ЕБП)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пореске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управе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републике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Србије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(ПУРС) с</w:t>
            </w:r>
            <w:r w:rsidR="00FC7CE8"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500D7539" w14:textId="77777777" w:rsidR="00FC7CE8" w:rsidRDefault="00F302FD" w:rsidP="00FC1D00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FC7CE8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.2</w:t>
              </w:r>
              <w:r w:rsidR="00FC7CE8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FC7CE8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FC7CE8" w:rsidRPr="00EF21DD">
              <w:rPr>
                <w:sz w:val="22"/>
                <w:szCs w:val="22"/>
                <w:lang w:val="sr-Cyrl-CS"/>
              </w:rPr>
              <w:t>Уговори</w:t>
            </w:r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r w:rsidR="00FC7CE8" w:rsidRPr="00EF21DD">
              <w:rPr>
                <w:sz w:val="22"/>
                <w:szCs w:val="22"/>
              </w:rPr>
              <w:t>о раду</w:t>
            </w:r>
            <w:r w:rsidR="00FC7CE8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FC7CE8">
              <w:rPr>
                <w:sz w:val="22"/>
                <w:szCs w:val="22"/>
                <w:lang w:val="sr-Cyrl-CS"/>
              </w:rPr>
              <w:t xml:space="preserve">сагласност, изјава, </w:t>
            </w:r>
            <w:r w:rsidR="00FC7CE8"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пуним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радним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="00FC7CE8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FC7CE8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FC7CE8"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 </w:t>
            </w:r>
          </w:p>
          <w:p w14:paraId="2F56EE9D" w14:textId="77777777" w:rsidR="00FC7CE8" w:rsidRDefault="00F302FD" w:rsidP="00FC1D00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2" w:history="1"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FC7CE8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FC7CE8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FC7CE8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FC7CE8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FC7CE8" w:rsidRPr="00EF21DD">
              <w:rPr>
                <w:sz w:val="22"/>
                <w:szCs w:val="22"/>
                <w:lang w:val="sr-Cyrl-CS"/>
              </w:rPr>
              <w:t>Уговори</w:t>
            </w:r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r w:rsidR="00FC7CE8" w:rsidRPr="00EF21DD">
              <w:rPr>
                <w:sz w:val="22"/>
                <w:szCs w:val="22"/>
              </w:rPr>
              <w:t>о раду</w:t>
            </w:r>
            <w:r w:rsidR="00FC7CE8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FC7CE8">
              <w:rPr>
                <w:sz w:val="22"/>
                <w:szCs w:val="22"/>
                <w:lang w:val="sr-Cyrl-CS"/>
              </w:rPr>
              <w:t xml:space="preserve">сагласност, изјава, </w:t>
            </w:r>
            <w:r w:rsidR="00FC7CE8" w:rsidRPr="00EF21DD">
              <w:rPr>
                <w:sz w:val="22"/>
                <w:szCs w:val="22"/>
                <w:lang w:val="sr-Cyrl-CS"/>
              </w:rPr>
              <w:t>МА и М1/М2</w:t>
            </w:r>
            <w:r w:rsidR="00FC7CE8">
              <w:rPr>
                <w:sz w:val="22"/>
                <w:szCs w:val="22"/>
                <w:lang w:val="sr-Cyrl-CS"/>
              </w:rPr>
              <w:t xml:space="preserve">, </w:t>
            </w:r>
            <w:r w:rsidR="00FC7CE8" w:rsidRPr="00EF21DD">
              <w:rPr>
                <w:sz w:val="22"/>
                <w:szCs w:val="22"/>
                <w:lang w:val="sr-Cyrl-CS"/>
              </w:rPr>
              <w:t xml:space="preserve">наставника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са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непуним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радним</w:t>
            </w:r>
            <w:proofErr w:type="spellEnd"/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FC7CE8" w:rsidRPr="00EF21DD">
              <w:rPr>
                <w:sz w:val="22"/>
                <w:szCs w:val="22"/>
                <w:lang w:val="ru-RU"/>
              </w:rPr>
              <w:t>временом</w:t>
            </w:r>
            <w:proofErr w:type="spellEnd"/>
            <w:r w:rsidR="00FC7CE8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FC7CE8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FC7CE8"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 </w:t>
            </w:r>
          </w:p>
          <w:p w14:paraId="350CCDE2" w14:textId="77777777" w:rsidR="00FC7CE8" w:rsidRDefault="00F302FD" w:rsidP="00FC1D00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3" w:history="1">
              <w:r w:rsidR="00FC7CE8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FC7CE8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FC7CE8">
                <w:rPr>
                  <w:rStyle w:val="Hyperlink"/>
                  <w:b/>
                  <w:sz w:val="22"/>
                  <w:szCs w:val="22"/>
                </w:rPr>
                <w:t>4</w:t>
              </w:r>
              <w:r w:rsidR="00FC7CE8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FC7CE8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FC7CE8" w:rsidRPr="00EF21DD">
              <w:rPr>
                <w:sz w:val="22"/>
                <w:szCs w:val="22"/>
                <w:lang w:val="sr-Cyrl-CS"/>
              </w:rPr>
              <w:t>Уговори</w:t>
            </w:r>
            <w:r w:rsidR="00FC7CE8" w:rsidRPr="00EF21DD">
              <w:rPr>
                <w:sz w:val="22"/>
                <w:szCs w:val="22"/>
                <w:lang w:val="ru-RU"/>
              </w:rPr>
              <w:t xml:space="preserve"> </w:t>
            </w:r>
            <w:r w:rsidR="00FC7CE8" w:rsidRPr="00EF21DD">
              <w:rPr>
                <w:sz w:val="22"/>
                <w:szCs w:val="22"/>
              </w:rPr>
              <w:t>оангажовању</w:t>
            </w:r>
            <w:r w:rsidR="00FC7CE8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FC7CE8">
              <w:rPr>
                <w:sz w:val="22"/>
                <w:szCs w:val="22"/>
                <w:lang w:val="sr-Cyrl-CS"/>
              </w:rPr>
              <w:t>сагласности и изјава</w:t>
            </w:r>
            <w:r w:rsidR="00FC7CE8"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FC7CE8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FC7CE8"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</w:t>
            </w:r>
          </w:p>
          <w:p w14:paraId="47433091" w14:textId="77777777" w:rsidR="00FC7CE8" w:rsidRPr="00D36988" w:rsidRDefault="00FC7CE8" w:rsidP="00FC1D00">
            <w:pPr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lastRenderedPageBreak/>
              <w:t>Прилог 9.</w:t>
            </w:r>
            <w:r>
              <w:rPr>
                <w:b/>
                <w:sz w:val="22"/>
                <w:szCs w:val="22"/>
                <w:lang w:val="sr-Cyrl-CS"/>
              </w:rPr>
              <w:t>5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Правилник о избору наставника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</w:rPr>
              <w:t xml:space="preserve"> </w:t>
            </w:r>
          </w:p>
          <w:p w14:paraId="77AAFFDE" w14:textId="77777777" w:rsidR="00FC7CE8" w:rsidRPr="00932229" w:rsidRDefault="00FC7CE8" w:rsidP="00FC1D00">
            <w:pPr>
              <w:jc w:val="both"/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D36988">
              <w:rPr>
                <w:b/>
                <w:sz w:val="22"/>
                <w:szCs w:val="22"/>
              </w:rPr>
              <w:t>9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  <w:r w:rsidRPr="00D36988">
              <w:rPr>
                <w:b/>
                <w:sz w:val="22"/>
                <w:szCs w:val="22"/>
                <w:lang w:val="ru-RU"/>
              </w:rPr>
              <w:t xml:space="preserve">6.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Одлука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стручног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органа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високошколске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установе</w:t>
            </w:r>
            <w:proofErr w:type="spellEnd"/>
            <w:r w:rsidRPr="00D36988">
              <w:rPr>
                <w:sz w:val="22"/>
                <w:szCs w:val="22"/>
              </w:rPr>
              <w:t xml:space="preserve"> о ангажовању </w:t>
            </w:r>
            <w:proofErr w:type="gramStart"/>
            <w:r w:rsidRPr="00D36988">
              <w:rPr>
                <w:sz w:val="22"/>
                <w:szCs w:val="22"/>
              </w:rPr>
              <w:t>особља  у</w:t>
            </w:r>
            <w:proofErr w:type="gramEnd"/>
            <w:r w:rsidRPr="00D36988">
              <w:rPr>
                <w:sz w:val="22"/>
                <w:szCs w:val="22"/>
              </w:rPr>
              <w:t xml:space="preserve"> наставном процесу које нема наставна звања према Закону о високом образовању</w:t>
            </w:r>
            <w:r>
              <w:rPr>
                <w:sz w:val="22"/>
                <w:szCs w:val="22"/>
              </w:rPr>
              <w:t xml:space="preserve">  (</w:t>
            </w:r>
            <w:r w:rsidRPr="00D36988">
              <w:rPr>
                <w:sz w:val="22"/>
                <w:szCs w:val="22"/>
              </w:rPr>
              <w:t>лица са научним звањем)</w:t>
            </w:r>
            <w:r>
              <w:rPr>
                <w:sz w:val="22"/>
                <w:szCs w:val="22"/>
              </w:rPr>
              <w:t>.</w:t>
            </w:r>
          </w:p>
          <w:p w14:paraId="7626D5A4" w14:textId="77777777" w:rsidR="00FC7CE8" w:rsidRPr="00D36988" w:rsidRDefault="00FC7CE8" w:rsidP="00FC1D00">
            <w:pPr>
              <w:jc w:val="both"/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D36988">
              <w:rPr>
                <w:b/>
                <w:sz w:val="22"/>
                <w:szCs w:val="22"/>
              </w:rPr>
              <w:t>9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</w:rPr>
              <w:t xml:space="preserve">7. </w:t>
            </w:r>
            <w:r w:rsidRPr="00D36988">
              <w:rPr>
                <w:sz w:val="22"/>
                <w:szCs w:val="22"/>
              </w:rPr>
              <w:t>Усвојен  од стране стручног органа списак особља   ангажованог у наставном процесу које нема наставна прем</w:t>
            </w:r>
            <w:r>
              <w:rPr>
                <w:sz w:val="22"/>
                <w:szCs w:val="22"/>
              </w:rPr>
              <w:t>а Закону о високом образовању (</w:t>
            </w:r>
            <w:r w:rsidRPr="00D36988">
              <w:rPr>
                <w:sz w:val="22"/>
                <w:szCs w:val="22"/>
              </w:rPr>
              <w:t>лица са научним звањем)</w:t>
            </w:r>
          </w:p>
          <w:p w14:paraId="4ADEE74B" w14:textId="77777777" w:rsidR="00FC7CE8" w:rsidRDefault="00FC7CE8" w:rsidP="00FC1D00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</w:rPr>
              <w:t xml:space="preserve">8. </w:t>
            </w:r>
            <w:r w:rsidRPr="00D36988">
              <w:rPr>
                <w:sz w:val="22"/>
                <w:szCs w:val="22"/>
                <w:lang w:val="sr-Cyrl-CS"/>
              </w:rPr>
              <w:t>Одлука Сената о избору  (ангажовању) гостујућег професора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645C05AE" w14:textId="77777777" w:rsidR="00FC7CE8" w:rsidRPr="00CB6828" w:rsidRDefault="00FC7CE8" w:rsidP="00FC1D00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CS"/>
              </w:rPr>
              <w:t>9</w:t>
            </w:r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</w:t>
            </w:r>
            <w:r>
              <w:rPr>
                <w:sz w:val="22"/>
                <w:szCs w:val="22"/>
                <w:lang w:val="sr-Cyrl-CS"/>
              </w:rPr>
              <w:t xml:space="preserve">ства  на студијском програму. 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952D175" w14:textId="77777777" w:rsidR="00FC7CE8" w:rsidRPr="00D36988" w:rsidRDefault="00FC7CE8" w:rsidP="00FC1D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</w:rPr>
              <w:t xml:space="preserve">10. </w:t>
            </w:r>
            <w:r w:rsidRPr="00D36988">
              <w:rPr>
                <w:sz w:val="22"/>
                <w:szCs w:val="22"/>
                <w:lang w:val="sr-Cyrl-CS"/>
              </w:rPr>
              <w:t>Доказ о боравку за стално запослене  стране држављане издат од надле</w:t>
            </w:r>
            <w:r>
              <w:rPr>
                <w:sz w:val="22"/>
                <w:szCs w:val="22"/>
                <w:lang w:val="sr-Cyrl-CS"/>
              </w:rPr>
              <w:t>ж</w:t>
            </w:r>
            <w:r w:rsidRPr="00D36988">
              <w:rPr>
                <w:sz w:val="22"/>
                <w:szCs w:val="22"/>
                <w:lang w:val="sr-Cyrl-CS"/>
              </w:rPr>
              <w:t>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93A48E6" w14:textId="77777777" w:rsidR="00FC7CE8" w:rsidRPr="00D36988" w:rsidRDefault="00FC7CE8" w:rsidP="00FC1D00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 w:rsidRPr="00D3698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1.</w:t>
            </w:r>
            <w:r w:rsidRPr="00D36988">
              <w:rPr>
                <w:b/>
                <w:sz w:val="22"/>
                <w:szCs w:val="22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Одлука надлежног органа о именовању м</w:t>
            </w:r>
            <w:r>
              <w:rPr>
                <w:sz w:val="22"/>
                <w:szCs w:val="22"/>
                <w:lang w:val="sr-Cyrl-CS"/>
              </w:rPr>
              <w:t>ентора</w:t>
            </w:r>
            <w:r w:rsidRPr="00D36988">
              <w:rPr>
                <w:sz w:val="22"/>
                <w:szCs w:val="22"/>
              </w:rPr>
              <w:t>.</w:t>
            </w:r>
          </w:p>
        </w:tc>
      </w:tr>
      <w:tr w:rsidR="00FC7CE8" w:rsidRPr="00D36988" w14:paraId="6BD323CE" w14:textId="77777777" w:rsidTr="00FC1D00">
        <w:tc>
          <w:tcPr>
            <w:tcW w:w="0" w:type="auto"/>
            <w:shd w:val="clear" w:color="auto" w:fill="F2F2F2"/>
          </w:tcPr>
          <w:p w14:paraId="30313E5F" w14:textId="77777777" w:rsidR="00FC7CE8" w:rsidRPr="00AB2780" w:rsidRDefault="00FC7CE8" w:rsidP="00FC1D00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</w:rPr>
            </w:pPr>
            <w:r w:rsidRPr="00AB2780">
              <w:rPr>
                <w:b/>
                <w:sz w:val="22"/>
                <w:szCs w:val="22"/>
              </w:rPr>
              <w:lastRenderedPageBreak/>
              <w:t>Напомена:</w:t>
            </w:r>
            <w:r w:rsidRPr="00AB2780">
              <w:rPr>
                <w:sz w:val="22"/>
                <w:szCs w:val="22"/>
              </w:rPr>
              <w:t xml:space="preserve"> </w:t>
            </w:r>
          </w:p>
          <w:p w14:paraId="6C3296E1" w14:textId="77777777" w:rsidR="00FC7CE8" w:rsidRDefault="00FC7CE8" w:rsidP="00FC1D00">
            <w:pPr>
              <w:shd w:val="clear" w:color="auto" w:fill="FFFFFF"/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B2780"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и Прилог 6.</w:t>
            </w: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</w:rPr>
              <w:t>)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1E118F99" w14:textId="77777777" w:rsidR="00251E46" w:rsidRDefault="00251E46"/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CE8"/>
    <w:rsid w:val="00251E46"/>
    <w:rsid w:val="00A964E4"/>
    <w:rsid w:val="00B53F74"/>
    <w:rsid w:val="00ED5F6D"/>
    <w:rsid w:val="00F302FD"/>
    <w:rsid w:val="00FC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53A0A01"/>
  <w14:defaultImageDpi w14:val="300"/>
  <w15:docId w15:val="{03226785-7E59-437B-A2FD-17CA89D8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CE8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3F74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styleId="Hyperlink">
    <w:name w:val="Hyperlink"/>
    <w:rsid w:val="00FC7CE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9.5.docx" TargetMode="External"/><Relationship Id="rId13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Prilozi\Prilog%209.4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9.4.docx" TargetMode="External"/><Relationship Id="rId12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Prilozi\Prilog%209.3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9.3.doc" TargetMode="External"/><Relationship Id="rId11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Prilozi\Prilog%209.2.docx" TargetMode="External"/><Relationship Id="rId5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9.2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Prilozi\Prilog%209.1%20EPB%20PURS" TargetMode="External"/><Relationship Id="rId4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9.1.doc" TargetMode="External"/><Relationship Id="rId9" Type="http://schemas.openxmlformats.org/officeDocument/2006/relationships/hyperlink" Target="file:///F:\&#1043;&#1086;&#1076;&#1080;&#1085;&#1072;%202021\FPN.Op&#353;te.21\&#1040;&#1082;&#1088;&#1077;&#1076;&#1080;&#1090;&#1072;&#1094;&#1080;&#1112;&#1072;.2021\&#1057;&#1090;&#1072;&#1085;&#1076;&#1072;&#1088;&#1076;&#1080;%20&#1079;&#1072;%20&#1072;&#1082;&#1088;&#1077;&#1076;&#1080;&#1090;&#1072;&#1094;&#1080;&#1112;&#1091;%20&#1076;&#1086;&#1082;&#1090;.%20&#1089;&#1090;&#1091;&#1076;&#1080;&#1112;&#1072;\Tabele\Tabela%209.6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805</Words>
  <Characters>4955</Characters>
  <Application>Microsoft Office Word</Application>
  <DocSecurity>0</DocSecurity>
  <Lines>91</Lines>
  <Paragraphs>29</Paragraphs>
  <ScaleCrop>false</ScaleCrop>
  <Company>fpn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Marko Simendić</cp:lastModifiedBy>
  <cp:revision>3</cp:revision>
  <dcterms:created xsi:type="dcterms:W3CDTF">2021-10-01T12:39:00Z</dcterms:created>
  <dcterms:modified xsi:type="dcterms:W3CDTF">2021-10-04T18:21:00Z</dcterms:modified>
</cp:coreProperties>
</file>